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45E" w:rsidRDefault="0034645E" w:rsidP="0034645E">
      <w:pPr>
        <w:rPr>
          <w:noProof/>
          <w:color w:val="000000"/>
          <w:sz w:val="18"/>
          <w:szCs w:val="18"/>
        </w:rPr>
      </w:pPr>
    </w:p>
    <w:p w:rsidR="0034645E" w:rsidRPr="00755F83" w:rsidRDefault="0034645E" w:rsidP="0034645E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34645E" w:rsidRPr="000D4652" w:rsidTr="009A6C9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34645E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rPr>
                <w:color w:val="000000"/>
                <w:sz w:val="18"/>
                <w:szCs w:val="18"/>
              </w:rPr>
            </w:pPr>
          </w:p>
        </w:tc>
      </w:tr>
      <w:tr w:rsidR="0034645E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rPr>
                <w:color w:val="000000"/>
                <w:sz w:val="18"/>
                <w:szCs w:val="18"/>
              </w:rPr>
            </w:pPr>
          </w:p>
        </w:tc>
      </w:tr>
      <w:tr w:rsidR="0034645E" w:rsidRPr="000D4652" w:rsidTr="009A6C9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645E" w:rsidRPr="000D4652" w:rsidRDefault="0034645E" w:rsidP="009A6C9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4645E" w:rsidRPr="000D4652" w:rsidRDefault="0034645E" w:rsidP="009A6C9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4645E" w:rsidRPr="000D4652" w:rsidRDefault="0034645E" w:rsidP="009A6C9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34645E" w:rsidRPr="000B40F3" w:rsidRDefault="0034645E" w:rsidP="0034645E">
      <w:pPr>
        <w:rPr>
          <w:b/>
          <w:sz w:val="16"/>
          <w:szCs w:val="16"/>
        </w:rPr>
      </w:pPr>
    </w:p>
    <w:p w:rsidR="0034645E" w:rsidRPr="00EF39BD" w:rsidRDefault="0034645E" w:rsidP="0034645E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34645E" w:rsidRPr="00EF39BD" w:rsidRDefault="0034645E" w:rsidP="0034645E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FA38DC">
        <w:rPr>
          <w:sz w:val="20"/>
          <w:szCs w:val="20"/>
        </w:rPr>
        <w:t>83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FA38DC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</w:t>
      </w:r>
      <w:r w:rsidR="00FA38DC">
        <w:rPr>
          <w:b/>
          <w:sz w:val="20"/>
          <w:szCs w:val="20"/>
        </w:rPr>
        <w:t>17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FA38DC"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34645E" w:rsidRPr="000D27FD" w:rsidRDefault="0034645E" w:rsidP="0034645E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34645E" w:rsidRPr="00ED118F" w:rsidRDefault="0034645E" w:rsidP="0034645E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28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02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34645E" w:rsidRPr="00813284" w:rsidRDefault="0034645E" w:rsidP="0034645E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34645E" w:rsidRPr="00813284" w:rsidRDefault="0034645E" w:rsidP="0034645E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34645E" w:rsidRPr="000D27FD" w:rsidTr="009A6C9A">
        <w:trPr>
          <w:trHeight w:val="20"/>
        </w:trPr>
        <w:tc>
          <w:tcPr>
            <w:tcW w:w="398" w:type="dxa"/>
            <w:vAlign w:val="center"/>
          </w:tcPr>
          <w:p w:rsidR="0034645E" w:rsidRPr="000D27FD" w:rsidRDefault="0034645E" w:rsidP="009A6C9A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34645E" w:rsidRPr="000D27FD" w:rsidRDefault="0034645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34645E" w:rsidRPr="000D27FD" w:rsidRDefault="0034645E" w:rsidP="009A6C9A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34645E" w:rsidRPr="000D27FD" w:rsidRDefault="0034645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Analitik Terazi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adet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Çepin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adet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3F223A">
              <w:rPr>
                <w:sz w:val="18"/>
                <w:szCs w:val="18"/>
              </w:rPr>
              <w:t>tahta</w:t>
            </w:r>
            <w:proofErr w:type="gramEnd"/>
            <w:r w:rsidRPr="003F223A">
              <w:rPr>
                <w:sz w:val="18"/>
                <w:szCs w:val="18"/>
              </w:rPr>
              <w:t xml:space="preserve"> cetvel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adet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3F223A">
              <w:rPr>
                <w:sz w:val="18"/>
                <w:szCs w:val="18"/>
              </w:rPr>
              <w:t>tahta</w:t>
            </w:r>
            <w:proofErr w:type="gramEnd"/>
            <w:r w:rsidRPr="003F223A">
              <w:rPr>
                <w:sz w:val="18"/>
                <w:szCs w:val="18"/>
              </w:rPr>
              <w:t xml:space="preserve"> kazık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kg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Gübre (D.A.P.)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kg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Gübre (A.S. % 21 N)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litre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Tarımsal ilaç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34645E" w:rsidRPr="008E2C39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Şerit metre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paket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3F223A">
              <w:rPr>
                <w:sz w:val="18"/>
                <w:szCs w:val="18"/>
              </w:rPr>
              <w:t>Nitril</w:t>
            </w:r>
            <w:proofErr w:type="spellEnd"/>
            <w:r w:rsidRPr="003F223A">
              <w:rPr>
                <w:sz w:val="18"/>
                <w:szCs w:val="18"/>
              </w:rPr>
              <w:t xml:space="preserve"> eldiven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adet</w:t>
            </w:r>
          </w:p>
        </w:tc>
        <w:tc>
          <w:tcPr>
            <w:tcW w:w="5245" w:type="dxa"/>
          </w:tcPr>
          <w:p w:rsidR="0034645E" w:rsidRPr="003F223A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F223A">
              <w:rPr>
                <w:sz w:val="18"/>
                <w:szCs w:val="18"/>
              </w:rPr>
              <w:t>Hassas iş eldiveni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paket(3 adet)</w:t>
            </w:r>
          </w:p>
        </w:tc>
        <w:tc>
          <w:tcPr>
            <w:tcW w:w="5245" w:type="dxa"/>
          </w:tcPr>
          <w:p w:rsidR="0034645E" w:rsidRPr="00535FFF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Şeffaf Dosya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8E2C39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paket</w:t>
            </w:r>
          </w:p>
        </w:tc>
        <w:tc>
          <w:tcPr>
            <w:tcW w:w="5245" w:type="dxa"/>
          </w:tcPr>
          <w:p w:rsidR="0034645E" w:rsidRPr="00535FFF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A4 </w:t>
            </w:r>
            <w:proofErr w:type="gramStart"/>
            <w:r>
              <w:rPr>
                <w:sz w:val="18"/>
                <w:szCs w:val="18"/>
              </w:rPr>
              <w:t>Kağıdı</w:t>
            </w:r>
            <w:proofErr w:type="gramEnd"/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6’lı paket (1 adet)</w:t>
            </w:r>
          </w:p>
        </w:tc>
        <w:tc>
          <w:tcPr>
            <w:tcW w:w="5245" w:type="dxa"/>
          </w:tcPr>
          <w:p w:rsidR="0034645E" w:rsidRPr="00535FFF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Kurşun Kalem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5245" w:type="dxa"/>
          </w:tcPr>
          <w:p w:rsidR="0034645E" w:rsidRPr="00535FFF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Büyük boy silgi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adet</w:t>
            </w:r>
          </w:p>
        </w:tc>
        <w:tc>
          <w:tcPr>
            <w:tcW w:w="5245" w:type="dxa"/>
          </w:tcPr>
          <w:p w:rsidR="0034645E" w:rsidRPr="00535FFF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Asetat kalemi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Orta boy makas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Maket bıçağı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Cetvel (30 cm) plastik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1adet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bellek (64 GB)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Zımba </w:t>
            </w:r>
            <w:proofErr w:type="spellStart"/>
            <w:r>
              <w:rPr>
                <w:sz w:val="18"/>
                <w:szCs w:val="18"/>
              </w:rPr>
              <w:t>Makinası</w:t>
            </w:r>
            <w:proofErr w:type="spellEnd"/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Zımba teli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Default="0034645E" w:rsidP="009A6C9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1560" w:type="dxa"/>
          </w:tcPr>
          <w:p w:rsidR="0034645E" w:rsidRDefault="0034645E" w:rsidP="009A6C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5245" w:type="dxa"/>
          </w:tcPr>
          <w:p w:rsidR="0034645E" w:rsidRDefault="0034645E" w:rsidP="009A6C9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Kalemtraş</w:t>
            </w:r>
            <w:proofErr w:type="spellEnd"/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  <w:tr w:rsidR="0034645E" w:rsidRPr="000D27FD" w:rsidTr="009A6C9A">
        <w:trPr>
          <w:trHeight w:val="57"/>
        </w:trPr>
        <w:tc>
          <w:tcPr>
            <w:tcW w:w="398" w:type="dxa"/>
            <w:vAlign w:val="center"/>
          </w:tcPr>
          <w:p w:rsidR="0034645E" w:rsidRPr="000D27FD" w:rsidRDefault="0034645E" w:rsidP="009A6C9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5245" w:type="dxa"/>
            <w:vAlign w:val="center"/>
          </w:tcPr>
          <w:p w:rsidR="0034645E" w:rsidRPr="00ED118F" w:rsidRDefault="0034645E" w:rsidP="009A6C9A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34645E" w:rsidRPr="00ED118F" w:rsidRDefault="0034645E" w:rsidP="009A6C9A">
            <w:pPr>
              <w:rPr>
                <w:sz w:val="20"/>
                <w:szCs w:val="20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34645E" w:rsidRPr="000D27FD" w:rsidRDefault="0034645E" w:rsidP="009A6C9A">
            <w:pPr>
              <w:rPr>
                <w:sz w:val="16"/>
                <w:szCs w:val="16"/>
              </w:rPr>
            </w:pPr>
          </w:p>
        </w:tc>
      </w:tr>
    </w:tbl>
    <w:p w:rsidR="0034645E" w:rsidRPr="000D27FD" w:rsidRDefault="0034645E" w:rsidP="0034645E">
      <w:pPr>
        <w:rPr>
          <w:b/>
          <w:bCs/>
          <w:sz w:val="16"/>
          <w:szCs w:val="16"/>
        </w:rPr>
      </w:pP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23004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28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02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34645E" w:rsidRPr="00ED118F" w:rsidRDefault="0034645E" w:rsidP="0034645E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34645E" w:rsidRPr="00ED118F" w:rsidRDefault="0034645E" w:rsidP="0034645E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34645E" w:rsidRDefault="0034645E" w:rsidP="0034645E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Ziraat </w:t>
      </w:r>
      <w:proofErr w:type="gramStart"/>
      <w:r>
        <w:rPr>
          <w:b/>
          <w:color w:val="008000"/>
          <w:sz w:val="20"/>
          <w:szCs w:val="20"/>
        </w:rPr>
        <w:t>Fak.Tarla</w:t>
      </w:r>
      <w:proofErr w:type="gramEnd"/>
      <w:r>
        <w:rPr>
          <w:b/>
          <w:color w:val="008000"/>
          <w:sz w:val="20"/>
          <w:szCs w:val="20"/>
        </w:rPr>
        <w:t xml:space="preserve"> Bitkileri Böl.</w:t>
      </w:r>
      <w:proofErr w:type="spellStart"/>
      <w:r>
        <w:rPr>
          <w:b/>
          <w:color w:val="008000"/>
          <w:sz w:val="20"/>
          <w:szCs w:val="20"/>
        </w:rPr>
        <w:t>Dr.Öğr</w:t>
      </w:r>
      <w:proofErr w:type="spellEnd"/>
      <w:r>
        <w:rPr>
          <w:b/>
          <w:color w:val="008000"/>
          <w:sz w:val="20"/>
          <w:szCs w:val="20"/>
        </w:rPr>
        <w:t xml:space="preserve">.Üyesi Zekiye BUDAK BAŞÇİFTÇİ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4854</w:t>
      </w:r>
    </w:p>
    <w:p w:rsidR="0034645E" w:rsidRDefault="0034645E" w:rsidP="0034645E">
      <w:pPr>
        <w:jc w:val="both"/>
        <w:rPr>
          <w:b/>
          <w:color w:val="008000"/>
          <w:sz w:val="20"/>
          <w:szCs w:val="20"/>
        </w:rPr>
      </w:pPr>
    </w:p>
    <w:p w:rsidR="0034645E" w:rsidRDefault="0034645E" w:rsidP="0034645E">
      <w:pPr>
        <w:jc w:val="both"/>
        <w:rPr>
          <w:b/>
          <w:color w:val="008000"/>
          <w:sz w:val="20"/>
          <w:szCs w:val="20"/>
        </w:rPr>
      </w:pPr>
    </w:p>
    <w:p w:rsidR="0034645E" w:rsidRDefault="0034645E" w:rsidP="0034645E">
      <w:pPr>
        <w:jc w:val="both"/>
        <w:rPr>
          <w:b/>
          <w:color w:val="008000"/>
          <w:sz w:val="20"/>
          <w:szCs w:val="20"/>
        </w:rPr>
      </w:pPr>
    </w:p>
    <w:p w:rsidR="0034645E" w:rsidRPr="00ED118F" w:rsidRDefault="0034645E" w:rsidP="0034645E">
      <w:pPr>
        <w:jc w:val="both"/>
        <w:rPr>
          <w:b/>
          <w:color w:val="008000"/>
          <w:sz w:val="20"/>
          <w:szCs w:val="20"/>
        </w:rPr>
      </w:pPr>
    </w:p>
    <w:p w:rsidR="0034645E" w:rsidRDefault="0034645E" w:rsidP="0034645E">
      <w:pPr>
        <w:rPr>
          <w:noProof/>
          <w:color w:val="000000"/>
          <w:sz w:val="18"/>
          <w:szCs w:val="18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34645E" w:rsidRDefault="0034645E" w:rsidP="0034645E">
      <w:pPr>
        <w:rPr>
          <w:noProof/>
          <w:color w:val="000000"/>
          <w:sz w:val="18"/>
          <w:szCs w:val="18"/>
        </w:rPr>
      </w:pP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lastRenderedPageBreak/>
        <w:t>TEKNİK ŞARTNAME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19"/>
          <w:szCs w:val="19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19"/>
          <w:szCs w:val="19"/>
          <w:lang w:eastAsia="en-US"/>
        </w:rPr>
        <w:t>Makine-Teçhizat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17"/>
          <w:szCs w:val="17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Analitik Terazi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26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2019-2749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19"/>
          <w:szCs w:val="19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19"/>
          <w:szCs w:val="19"/>
          <w:lang w:eastAsia="en-US"/>
        </w:rPr>
        <w:t>Makine-Teçhizat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17"/>
          <w:szCs w:val="17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17"/>
          <w:szCs w:val="17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ANALİTİK TERAZİ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1. Avrupa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menşeili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ve CE belgeli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2. PC klavye bağlantısı yapılabilmeli ve kontrol edilebilmelidir,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3. 5" renkli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kapasitif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dokunmatik ekran ı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Arkaplan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aydınlatma süresi 0,5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1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2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3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5 dakika olarak seçilebilmelidir.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5. Otomatik kapanma süresi 1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2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3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5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10 dakika arasında seçim yapılabilmelidir.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6. Otomatik dahili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kalibrasyon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zamanı 0,5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2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3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5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6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7-8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9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10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11-12 saat olarak seçilebilmelidir.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7. Sıcaklığa bağlı otomatik dahili kalibrasyonda sıcaklık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değerleri ,</w:t>
      </w:r>
      <w:proofErr w:type="gramEnd"/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8. 0,1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0,2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0,3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0,4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0,5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0,6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0,8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1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1,5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2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2,5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3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4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5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6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8 </w:t>
      </w:r>
      <w:r>
        <w:rPr>
          <w:rFonts w:ascii="Arial" w:eastAsiaTheme="minorHAnsi" w:hAnsi="Arial" w:cs="Arial"/>
          <w:color w:val="000000"/>
          <w:sz w:val="17"/>
          <w:szCs w:val="17"/>
          <w:lang w:eastAsia="en-US"/>
        </w:rPr>
        <w:t></w:t>
      </w: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10 olarak seçilebilmelidir.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9. Gösterge, operatörü yönlendiren buton, simge, bilgilerden oluşan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wijit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(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widget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) kullanarak, kullanıcıya özel olarak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tasarlanabilmelidir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10. Cep telefonu ve tablete yüklenen ücretsiz yazılım ile tartımlar görülebilmelidir,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11. Kullanıcının el hareketi ile temassız kullanım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imkanı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sağlayan, farklı fonksiyonlar için programlanabilen 2 adet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Infrared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-IR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sensorler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12. Ekran, buton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proximity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sensörler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ses ile tepki verebilmelidir,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13. 3 seviyeli ( yönetici, operatör ve kullanıcı ) yetkilendirme yapılabilmelidir.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14. Terazi GLP ve GMP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regülasyonları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ile olarak uyumlu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15. Değiştirilebilir cıktı formatı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16. Windows tabanlı birbirinden farklı ücretsiz PC yazılımları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17. Cihazın arka kısmında, denge için su terazisi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18. Harici batarya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opsiyonu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19.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Türkce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dil desteği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20. Yazıcı, bilgisayar,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barkod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okuyucu, harici gösterge, USB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flash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ile haberleşebilmelidir.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21. Teraziye tartımla ile ilgili bilgi girişi dokunmatik tuş takımı ve harici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klavve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ile yapılabilmelidir.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22. Terazi, RS232C, Ethernet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-Fi üzerinden bir PC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ile,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sürekli ya da komut bazında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interaktif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olarak haberleşebilir altyapıya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sahip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olacaktır.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Polish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English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Russian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Spanish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French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German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İtalian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Czech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Chinese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Arabic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Türkçe,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Korean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dil seçenekleri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24.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lb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oz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ozt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dwt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tlh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tls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tlt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tlc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mom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], [gr], [ti], [N], [baht], [tola], [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msg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], g, mg, kg,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ct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tartım birimleri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25.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Weighing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Part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counting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Dosing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Checkweighing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Formulation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Percent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deviations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Statistics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Animal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weighing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Autotest</w:t>
      </w:r>
      <w:proofErr w:type="spellEnd"/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(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GLP,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filter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),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Density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determination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GLP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prosedures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Under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hook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weighing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Peak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hold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İnfrared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sensors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Ambient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conditions</w:t>
      </w:r>
      <w:proofErr w:type="spellEnd"/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monitoring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Newton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unit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measurement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Replaceable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units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Alibi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memory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Mass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for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titrator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özellikleri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26. RS232 de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baudrate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ayarı 2400 ile 115200 arasında seçilebilir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27. En az 100 kullanıcı, 5000 ürün, 50000 tartım, 100 formül, 100 müşteri, 512000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alibi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hafızası olmalıdır,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28. Gösterge üzerinde numune ağırlık ve tartım kapasitesini dinamik olarak gösteren bar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graph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29. Tolerans kontrolü fonksiyonunda, tanımlı aralık değere gelindiğinde,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bargraph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zoom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yapabilmelidir,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30. Ana ekrana 10 adet değişken bilgi penceresi atanabilmeli ve her bir bilgi penceresine de 13 adet değişkenden seçim ile yükleme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yapılabilmelidir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31. Ana ekrana 10 adet not yazılabilen bilgi penceresi atanabilmeli ve her bir bilgi penceresine 18 karaktere kadar nümerik veya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alfa nümerik not yazılabilmeli ve 19 değişkenden secim ile komut yüklenebilmelidir (örneğin, bilgi olarak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kalibrasyon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yap yazılıp, bu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bilgi penceresine de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kalibrasyon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komutu yüklenebilmeli ve tıklandığında, kalibrasyon işlemini başlatabilmelidir),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32. Ana ekrana 20 (yirmi) adet dara butonu tanımlanabilmelidir,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33. Yoğunluk tayininde, ürünün havadaki ağırlığı, sıvı içerisindeki ağırlığı, kullanılan sıvının türü, sıcaklık değeri, kullanıcı ve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yoğunluk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sonucu aynı anda ekranda görülebilmelidir,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34. Yoğunluk tayininde,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proximity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sensörlerden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birine başla, diğerine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enter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komutu tanımlanabilmeli ve terazi ekranına hiç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dokunmadan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, işlem tamamlanarak, yoğunluk sonucu ekranda görülebilmelidir,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35. Üretici firmanın internet sitesinde, tartım, parça sayma, kontrol tartımı,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dosing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, yüzde tartım, katı yoğunluk tayini, sıvı yoğunluk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tayini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, istatistik fonksiyonların ayrı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ayrı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detaylı kullanım videoları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Satıcı tarafından verilmesi gereken belge ve hizmetler: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1) Kalibrasyon sertifikası: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- Satıcı firma teraziyi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Türkak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akreditasyonlu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kalibrasyon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belgesi ile temin edebilmelidir (Ücreti mukabilinde).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2)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Validasyon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desteği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- Satıcı, teraziye ait Kurulum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Qualifikasyonu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( IQ ) ve Operasyon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Qualifikasyonu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( OQ) belgelerini temin edebilmelidir.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(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ücreti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mukabilinde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).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3) Damgalama hizmeti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- Ticari kullanım durumunda, satıcı firma terazinin ilk muayenesini bedelsiz olarak yaparak, damgalı olarak teslim edebilmelidir.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Teknik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özellikler ;</w:t>
      </w:r>
      <w:proofErr w:type="gramEnd"/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Kapasite : 220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Hassasiyet : 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,1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Tekrarlanabilirlik (5%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) : 0,08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lastRenderedPageBreak/>
        <w:t>Tekrarlanabilirlik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) : 0,1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Doğrusallık : ±0,2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Kalibrasyon : Otomatik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dahili kalibrasyon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Minimum tartım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ağırlığı : 10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Kefe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ebadı : ø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100 mm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Stabilizasyon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süresi : 2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saniye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Gösterge : 5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" renkli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kapasitif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dokunmatik ekran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Bağlantılar : Standart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2×RS 232, USB-A, USB-B, Ethernet,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-Fi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Proximity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sensör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: 2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adet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Minimum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weight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(USP) : 140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Minimum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weight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(U=1%,k=2) : 14 mg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Rüzgarlık : Komple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kapalı ve üç yönden açılabilen rüzgarlık olmalıdır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Ekran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>koruyucu : Dayanıklı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17"/>
          <w:szCs w:val="17"/>
          <w:lang w:eastAsia="en-US"/>
        </w:rPr>
        <w:t xml:space="preserve"> şeffaf ekran koruyucu olmalıdır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27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2019-2749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Çepin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 adet çatal çepin (saplı)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 adet çift taraflı çepin (saplı)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 adet orta üçgen çepin (saplı)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tahta cetvel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 metre tahta materyalden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tahta kazık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45 cm boyunda tahta materyalden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Gübre (D.A.P.)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%46 fosfor, %18 azot içerikli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Gübre (A.S. % 21 N)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% 21 azot içerikli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Kırtasiye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A4, asetatlı kalem, cetvel vb.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Tarımsal ilaç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mısırda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dar ve geniş yapraklı yabancı otlara karşı, mısırın 2-8 yapraklı ve yabancı otların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gelişiminin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hızlı olduğu 2-6 yapraklı dönemlerinde, aktif maddesi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Tembotrione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2 saat sonra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yağacak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yağmurlardan etkilenmeyen.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Şerit metre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1. Fiber saplı tip olup, arazi çalışmalarına uygun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50 metrelik bir şeride sahip olup, sahada rahat ölçüme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imkan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sunup sağlam bir yapıda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eldiven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Eldiven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laboratuvar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çalışmalarına uygun tipte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yapıda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2. Bir pakette 50 çift bulunmalıdır.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Medium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Large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beden olarak karma teslimat gerçekleştirilmelidir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Hassas iş eldiveni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1. Ürün Hassas iş eldiveni kategorisinde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kaplı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 Kuru veya ıslak ortamlarda nesneleri tutmak için güçlü kavrama özelliğine sahip olmalıdır.</w:t>
      </w:r>
    </w:p>
    <w:p w:rsidR="0034645E" w:rsidRDefault="0034645E" w:rsidP="0034645E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4. Aşınma, kesilme, yırtılma ve delinmeye karşı ilgili "EN" normlarına uygun olmalıdır.</w:t>
      </w:r>
    </w:p>
    <w:sectPr w:rsidR="0034645E" w:rsidSect="0034645E">
      <w:pgSz w:w="11906" w:h="16838"/>
      <w:pgMar w:top="426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4645E"/>
    <w:rsid w:val="00126E9B"/>
    <w:rsid w:val="0034645E"/>
    <w:rsid w:val="00A9107F"/>
    <w:rsid w:val="00FA38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64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34645E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34645E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34645E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34645E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34645E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4645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4645E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1509</Words>
  <Characters>8602</Characters>
  <Application>Microsoft Office Word</Application>
  <DocSecurity>0</DocSecurity>
  <Lines>71</Lines>
  <Paragraphs>20</Paragraphs>
  <ScaleCrop>false</ScaleCrop>
  <Company/>
  <LinksUpToDate>false</LinksUpToDate>
  <CharactersWithSpaces>10091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2020-02-17T08:26:00Z</dcterms:created>
  <dcterms:modified xsi:type="dcterms:W3CDTF">2020-02-17T10:38:00Z</dcterms:modified>
</cp:coreProperties>
</file>